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D02179">
        <w:rPr>
          <w:rFonts w:asciiTheme="minorHAnsi" w:hAnsiTheme="minorHAnsi" w:cstheme="minorHAnsi"/>
        </w:rPr>
        <w:t>: 112-01</w:t>
      </w:r>
      <w:r w:rsidR="00C344A2">
        <w:rPr>
          <w:rFonts w:asciiTheme="minorHAnsi" w:hAnsiTheme="minorHAnsi" w:cstheme="minorHAnsi"/>
        </w:rPr>
        <w:t>/20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4817E0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C344A2">
        <w:rPr>
          <w:rFonts w:asciiTheme="minorHAnsi" w:hAnsiTheme="minorHAnsi" w:cstheme="minorHAnsi"/>
        </w:rPr>
        <w:t>: 2186-130-01-20</w:t>
      </w:r>
      <w:r w:rsidR="00E02329" w:rsidRPr="00A5117C">
        <w:rPr>
          <w:rFonts w:asciiTheme="minorHAnsi" w:hAnsiTheme="minorHAnsi" w:cstheme="minorHAnsi"/>
        </w:rPr>
        <w:t>-</w:t>
      </w:r>
      <w:r w:rsidR="00474DD4">
        <w:rPr>
          <w:rFonts w:asciiTheme="minorHAnsi" w:hAnsiTheme="minorHAnsi" w:cstheme="minorHAnsi"/>
        </w:rPr>
        <w:t>2</w:t>
      </w:r>
      <w:r w:rsidR="0005213C">
        <w:rPr>
          <w:rFonts w:asciiTheme="minorHAnsi" w:hAnsiTheme="minorHAnsi" w:cstheme="minorHAnsi"/>
        </w:rPr>
        <w:t>2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05213C">
        <w:rPr>
          <w:rFonts w:asciiTheme="minorHAnsi" w:hAnsiTheme="minorHAnsi" w:cstheme="minorHAnsi"/>
        </w:rPr>
        <w:t>01.10</w:t>
      </w:r>
      <w:r w:rsidR="00C344A2">
        <w:rPr>
          <w:rFonts w:asciiTheme="minorHAnsi" w:hAnsiTheme="minorHAnsi" w:cstheme="minorHAnsi"/>
        </w:rPr>
        <w:t>.2020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3C1E29">
        <w:rPr>
          <w:rFonts w:asciiTheme="minorHAnsi" w:hAnsiTheme="minorHAnsi" w:cstheme="minorHAnsi"/>
        </w:rPr>
        <w:t>,</w:t>
      </w:r>
      <w:r w:rsidR="002D1B82">
        <w:rPr>
          <w:rFonts w:asciiTheme="minorHAnsi" w:hAnsiTheme="minorHAnsi" w:cstheme="minorHAnsi"/>
        </w:rPr>
        <w:t>98/19,</w:t>
      </w:r>
      <w:r w:rsidR="003C1E29">
        <w:rPr>
          <w:rFonts w:asciiTheme="minorHAnsi" w:hAnsiTheme="minorHAnsi" w:cstheme="minorHAnsi"/>
        </w:rPr>
        <w:t xml:space="preserve"> 64/20</w:t>
      </w:r>
      <w:r w:rsidR="005064C3">
        <w:rPr>
          <w:rFonts w:asciiTheme="minorHAnsi" w:hAnsiTheme="minorHAnsi" w:cstheme="minorHAnsi"/>
        </w:rPr>
        <w:t xml:space="preserve">) i na temelju čl.6. Pravilnika o načinu i postupku zapošljavanja u osnovnoj školi „Podrute“ (KLASA:003-05/19-01/1, URBROJ:2186-130-03-19-4)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A5117C" w:rsidRDefault="00407496" w:rsidP="00407496">
      <w:pPr>
        <w:jc w:val="center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N A T J E Č A J</w:t>
      </w:r>
    </w:p>
    <w:p w:rsidR="00A5117C" w:rsidRPr="00A5117C" w:rsidRDefault="006C42F7" w:rsidP="0040749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B6FE9" w:rsidRPr="00F44BCF" w:rsidRDefault="00F44BC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matematike</w:t>
      </w:r>
      <w:r w:rsidR="00A44CA0" w:rsidRPr="00A5117C">
        <w:rPr>
          <w:rFonts w:asciiTheme="minorHAnsi" w:hAnsiTheme="minorHAnsi" w:cstheme="minorHAnsi"/>
          <w:b/>
        </w:rPr>
        <w:t xml:space="preserve"> </w:t>
      </w:r>
      <w:r w:rsidR="00C16A84" w:rsidRPr="00A51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 izvršitelj/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 xml:space="preserve"> na </w:t>
      </w:r>
      <w:r w:rsidR="005064C3">
        <w:rPr>
          <w:rFonts w:asciiTheme="minorHAnsi" w:hAnsiTheme="minorHAnsi" w:cstheme="minorHAnsi"/>
        </w:rPr>
        <w:t xml:space="preserve">određeno puno radno vrijeme 40 sati </w:t>
      </w:r>
      <w:r w:rsidR="0005213C">
        <w:rPr>
          <w:rFonts w:asciiTheme="minorHAnsi" w:hAnsiTheme="minorHAnsi" w:cstheme="minorHAnsi"/>
        </w:rPr>
        <w:t>ukupnog tjednog radnog vremena</w:t>
      </w:r>
    </w:p>
    <w:p w:rsidR="00F44BCF" w:rsidRDefault="00F44BC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razredne nastave- </w:t>
      </w:r>
      <w:r w:rsidRPr="00F44BCF">
        <w:rPr>
          <w:rFonts w:asciiTheme="minorHAnsi" w:hAnsiTheme="minorHAnsi" w:cstheme="minorHAnsi"/>
        </w:rPr>
        <w:t>1 izvršitelj/</w:t>
      </w:r>
      <w:proofErr w:type="spellStart"/>
      <w:r w:rsidRPr="00F44BCF">
        <w:rPr>
          <w:rFonts w:asciiTheme="minorHAnsi" w:hAnsiTheme="minorHAnsi" w:cstheme="minorHAnsi"/>
        </w:rPr>
        <w:t>ica</w:t>
      </w:r>
      <w:proofErr w:type="spellEnd"/>
      <w:r w:rsidRPr="00F44BCF">
        <w:rPr>
          <w:rFonts w:asciiTheme="minorHAnsi" w:hAnsiTheme="minorHAnsi" w:cstheme="minorHAnsi"/>
        </w:rPr>
        <w:t xml:space="preserve"> na određeno puno radno vrijeme 40 sati</w:t>
      </w:r>
      <w:r w:rsidR="0005213C">
        <w:rPr>
          <w:rFonts w:asciiTheme="minorHAnsi" w:hAnsiTheme="minorHAnsi" w:cstheme="minorHAnsi"/>
        </w:rPr>
        <w:t xml:space="preserve"> ukupnog tjednog radnog vremena</w:t>
      </w:r>
    </w:p>
    <w:p w:rsidR="00F44BCF" w:rsidRDefault="00F44BC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fizike-</w:t>
      </w:r>
      <w:r>
        <w:rPr>
          <w:rFonts w:asciiTheme="minorHAnsi" w:hAnsiTheme="minorHAnsi" w:cstheme="minorHAnsi"/>
        </w:rPr>
        <w:t xml:space="preserve"> 1 izvršitelj/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 xml:space="preserve"> na neodređeno radno vrijeme 16 sati</w:t>
      </w:r>
      <w:r w:rsidR="0005213C">
        <w:rPr>
          <w:rFonts w:asciiTheme="minorHAnsi" w:hAnsiTheme="minorHAnsi" w:cstheme="minorHAnsi"/>
        </w:rPr>
        <w:t xml:space="preserve"> ukupnog tjednog radnog vremena</w:t>
      </w:r>
    </w:p>
    <w:p w:rsidR="00F44BCF" w:rsidRDefault="00F44BC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Stručni suradnik/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knjižničar-</w:t>
      </w:r>
      <w:r>
        <w:rPr>
          <w:rFonts w:asciiTheme="minorHAnsi" w:hAnsiTheme="minorHAnsi" w:cstheme="minorHAnsi"/>
        </w:rPr>
        <w:t xml:space="preserve"> 1 izvršitelj/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 xml:space="preserve"> na određeno puno radno vrijeme 40 sati</w:t>
      </w:r>
      <w:r w:rsidR="0005213C">
        <w:rPr>
          <w:rFonts w:asciiTheme="minorHAnsi" w:hAnsiTheme="minorHAnsi" w:cstheme="minorHAnsi"/>
        </w:rPr>
        <w:t xml:space="preserve"> ukupnog tjednog radnog vremena</w:t>
      </w:r>
    </w:p>
    <w:p w:rsidR="0005213C" w:rsidRPr="00F44BCF" w:rsidRDefault="0005213C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Stručni suradnik/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pedagog-</w:t>
      </w:r>
      <w:r>
        <w:rPr>
          <w:rFonts w:asciiTheme="minorHAnsi" w:hAnsiTheme="minorHAnsi" w:cstheme="minorHAnsi"/>
        </w:rPr>
        <w:t xml:space="preserve"> 1 izvršitelj/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 xml:space="preserve"> na određeno puno radno vrijeme 40 sati ukupnog tjednog radnog </w:t>
      </w:r>
      <w:r w:rsidR="002D1B82">
        <w:rPr>
          <w:rFonts w:asciiTheme="minorHAnsi" w:hAnsiTheme="minorHAnsi" w:cstheme="minorHAnsi"/>
        </w:rPr>
        <w:t>vremena</w:t>
      </w:r>
      <w:bookmarkStart w:id="0" w:name="_GoBack"/>
      <w:bookmarkEnd w:id="0"/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5064C3" w:rsidRDefault="00F44BCF" w:rsidP="00E15BB7">
      <w:pPr>
        <w:pStyle w:val="Odlomakpopisa"/>
        <w:rPr>
          <w:rFonts w:asciiTheme="minorHAnsi" w:hAnsiTheme="minorHAnsi" w:cstheme="minorHAnsi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Svi kandidati/kinje trebaju zadovoljavati opće i posebne uvjete za zapošljavanje propisane 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člankom 105. Zakona o odgoju i obrazovanju u osnovnoj i srednjoj školi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(NN 87/08, 86/09, 92/10, 105/10, 90/11, 5/12, 16/</w:t>
      </w:r>
      <w:r w:rsidR="003C1E29">
        <w:rPr>
          <w:rFonts w:ascii="Verdana" w:hAnsi="Verdana"/>
          <w:color w:val="000000"/>
          <w:sz w:val="20"/>
          <w:szCs w:val="20"/>
          <w:shd w:val="clear" w:color="auto" w:fill="FFFFFF"/>
        </w:rPr>
        <w:t>12, 86/12, 94/13, 152/14, 7/17 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68/18</w:t>
      </w:r>
      <w:r w:rsidR="003C1E29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2D1B82">
        <w:rPr>
          <w:rFonts w:ascii="Verdana" w:hAnsi="Verdana"/>
          <w:color w:val="000000"/>
          <w:sz w:val="20"/>
          <w:szCs w:val="20"/>
          <w:shd w:val="clear" w:color="auto" w:fill="FFFFFF"/>
        </w:rPr>
        <w:t>98/19,</w:t>
      </w:r>
      <w:r w:rsidR="003C1E29">
        <w:rPr>
          <w:rFonts w:ascii="Verdana" w:hAnsi="Verdana"/>
          <w:color w:val="000000"/>
          <w:sz w:val="20"/>
          <w:szCs w:val="20"/>
          <w:shd w:val="clear" w:color="auto" w:fill="FFFFFF"/>
        </w:rPr>
        <w:t>64/20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uvjerenje nadležnog suda da se protiv podnositelja/podnositeljice prijave ne vodi kazneni postupak  ili da je pod istragom za neko od kaznenih djela iz članka 106. Zakona o odgoju i obrazovanju u osnovnoj i srednjoj školi (ne starije od 6 mjeseci)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Kandidati/kandidatkinje koji se po posebnim propisima pozivaju na predn</w:t>
      </w:r>
      <w:r w:rsidR="002D1B82">
        <w:rPr>
          <w:rFonts w:asciiTheme="minorHAnsi" w:hAnsiTheme="minorHAnsi" w:cstheme="minorHAnsi"/>
        </w:rPr>
        <w:t xml:space="preserve">ost pri zapošljavanju, obvezni su uz prijavu na natječaj pozvati se na to pravo te </w:t>
      </w:r>
      <w:r w:rsidRPr="00A5117C">
        <w:rPr>
          <w:rFonts w:asciiTheme="minorHAnsi" w:hAnsiTheme="minorHAnsi" w:cstheme="minorHAnsi"/>
        </w:rPr>
        <w:t>dostaviti svu potrebnu dokumentaciju i dokaze koje posebni propisi propisuju pri ostvarivanju prava na prednost kod zapošljavanja, te ostvaruju prednost u odnosu na ostale kandidate/kinje samo pod jednakim uvjetima.</w:t>
      </w:r>
      <w:r w:rsidRPr="00A5117C">
        <w:rPr>
          <w:rFonts w:asciiTheme="minorHAnsi" w:hAnsiTheme="minorHAnsi" w:cstheme="minorHAnsi"/>
        </w:rPr>
        <w:br/>
        <w:t>           </w:t>
      </w:r>
      <w:r w:rsidRPr="00A5117C">
        <w:rPr>
          <w:rFonts w:asciiTheme="minorHAnsi" w:hAnsiTheme="minorHAnsi" w:cstheme="minorHAnsi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A5117C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A5117C">
        <w:rPr>
          <w:rFonts w:asciiTheme="minorHAnsi" w:hAnsiTheme="minorHAnsi" w:cstheme="minorHAnsi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A5117C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https://branitelji.gov.hr/UserDocsImages//NG/12%20Prosinac/Zapo%C5%A1ljavanje//POPIS%20DOKAZA%20ZA%20OSTVARIVANJE%20PRAVA%20PRI%20ZAPO%C5%A0LJAVANJU.pdf</w:t>
        </w:r>
      </w:hyperlink>
      <w:r w:rsidRPr="00A5117C">
        <w:rPr>
          <w:rFonts w:asciiTheme="minorHAnsi" w:hAnsiTheme="minorHAnsi" w:cstheme="minorHAnsi"/>
        </w:rPr>
        <w:t xml:space="preserve"> </w:t>
      </w:r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Default="00F44BCF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Isprave se prilažu u neovjerenoj preslici, a izabrani kandidat dužan je prije zapošljavanja predočiti dokumente u izvorniku.</w:t>
      </w:r>
    </w:p>
    <w:p w:rsidR="00F44BCF" w:rsidRPr="00A5117C" w:rsidRDefault="00F44BCF" w:rsidP="005915A0">
      <w:pPr>
        <w:shd w:val="clear" w:color="auto" w:fill="FFFFFF"/>
        <w:rPr>
          <w:rFonts w:asciiTheme="minorHAnsi" w:hAnsiTheme="minorHAnsi" w:cstheme="minorHAnsi"/>
        </w:rPr>
      </w:pP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Nepotpune i nepravovremene prijave neće se razmatrati. 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natječajnom postupku provest će se procjena i vrednovanje kandidata prijavljenih na natječaj u skladu s čl.13. Pravilnika o načinu i postupku zapošljavanja u osnovnoj školi „Podrute“.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sadržaju i načinu procjene i vrednovanja kandidat te o vremenu i mjestu održavanja, bit će objavljena u roku od 8 dana od isteka roka za dostavu prijave na natječaj na službenoj internetskoj stranici Škole.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A315A0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rPr>
          <w:rFonts w:asciiTheme="minorHAnsi" w:hAnsiTheme="minorHAnsi" w:cstheme="minorHAnsi"/>
          <w:color w:val="000000" w:themeColor="text1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>Prijave s potrebnom dokumentacijom dostaviti</w:t>
      </w:r>
      <w:r w:rsidR="00A5117C">
        <w:rPr>
          <w:rFonts w:asciiTheme="minorHAnsi" w:hAnsiTheme="minorHAnsi" w:cstheme="minorHAnsi"/>
        </w:rPr>
        <w:t xml:space="preserve"> isključivo</w:t>
      </w:r>
      <w:r w:rsidRPr="00A5117C">
        <w:rPr>
          <w:rFonts w:asciiTheme="minorHAnsi" w:hAnsiTheme="minorHAnsi" w:cstheme="minorHAnsi"/>
        </w:rPr>
        <w:t xml:space="preserve"> na adresu</w:t>
      </w:r>
      <w:r w:rsidR="00A5117C">
        <w:rPr>
          <w:rFonts w:asciiTheme="minorHAnsi" w:hAnsiTheme="minorHAnsi" w:cstheme="minorHAnsi"/>
        </w:rPr>
        <w:t xml:space="preserve"> škole</w:t>
      </w:r>
      <w:r w:rsidRPr="00A5117C">
        <w:rPr>
          <w:rFonts w:asciiTheme="minorHAnsi" w:hAnsiTheme="minorHAnsi" w:cstheme="minorHAnsi"/>
        </w:rPr>
        <w:t>:</w:t>
      </w:r>
      <w:r w:rsidRPr="00A5117C">
        <w:rPr>
          <w:rFonts w:asciiTheme="minorHAnsi" w:hAnsiTheme="minorHAnsi" w:cstheme="minorHAnsi"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F44BCF">
        <w:rPr>
          <w:rFonts w:asciiTheme="minorHAnsi" w:hAnsiTheme="minorHAnsi" w:cstheme="minorHAnsi"/>
          <w:b/>
        </w:rPr>
        <w:t>____________</w:t>
      </w:r>
      <w:r w:rsidR="003A482C">
        <w:rPr>
          <w:rFonts w:asciiTheme="minorHAnsi" w:hAnsiTheme="minorHAnsi" w:cstheme="minorHAnsi"/>
          <w:b/>
        </w:rPr>
        <w:t>________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  <w:r w:rsidR="003A482C">
        <w:rPr>
          <w:rFonts w:asciiTheme="minorHAnsi" w:hAnsiTheme="minorHAnsi" w:cstheme="minorHAnsi"/>
          <w:b/>
        </w:rPr>
        <w:t>Navesti radno mjesto i broj sati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 xml:space="preserve">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proofErr w:type="spellStart"/>
      <w:r w:rsidR="00C344A2">
        <w:rPr>
          <w:rFonts w:asciiTheme="minorHAnsi" w:hAnsiTheme="minorHAnsi" w:cstheme="minorHAnsi"/>
          <w:b/>
        </w:rPr>
        <w:t>Štefek</w:t>
      </w:r>
      <w:proofErr w:type="spellEnd"/>
      <w:r w:rsidR="00C344A2">
        <w:rPr>
          <w:rFonts w:asciiTheme="minorHAnsi" w:hAnsiTheme="minorHAnsi" w:cstheme="minorHAnsi"/>
          <w:b/>
        </w:rPr>
        <w:t xml:space="preserve">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5213C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2D1B82"/>
    <w:rsid w:val="003A482C"/>
    <w:rsid w:val="003C1E29"/>
    <w:rsid w:val="003D4444"/>
    <w:rsid w:val="003F58B4"/>
    <w:rsid w:val="00407496"/>
    <w:rsid w:val="0044493A"/>
    <w:rsid w:val="00463F00"/>
    <w:rsid w:val="00474DD4"/>
    <w:rsid w:val="004817E0"/>
    <w:rsid w:val="004A61DC"/>
    <w:rsid w:val="004B6FE9"/>
    <w:rsid w:val="005064C3"/>
    <w:rsid w:val="00507CB6"/>
    <w:rsid w:val="005171C2"/>
    <w:rsid w:val="00526433"/>
    <w:rsid w:val="00553914"/>
    <w:rsid w:val="005915A0"/>
    <w:rsid w:val="00656D30"/>
    <w:rsid w:val="006C42F7"/>
    <w:rsid w:val="006D0BB4"/>
    <w:rsid w:val="006D1FAC"/>
    <w:rsid w:val="00773FFE"/>
    <w:rsid w:val="009322D9"/>
    <w:rsid w:val="00932924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B51B6C"/>
    <w:rsid w:val="00BA693D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FEF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98AF-F881-47CA-A20E-30D2C6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5</cp:revision>
  <cp:lastPrinted>2020-10-01T07:21:00Z</cp:lastPrinted>
  <dcterms:created xsi:type="dcterms:W3CDTF">2020-09-30T10:58:00Z</dcterms:created>
  <dcterms:modified xsi:type="dcterms:W3CDTF">2020-10-01T07:21:00Z</dcterms:modified>
</cp:coreProperties>
</file>